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F04AD69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9C0F3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64508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230F1D2C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70CE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DC3B0D6" w14:textId="4EF41BF2" w:rsidR="009C0F3D" w:rsidRPr="009C0F3D" w:rsidRDefault="004D1E87" w:rsidP="009C0F3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4295"/>
      <w:bookmarkStart w:id="356" w:name="_Hlk191294111"/>
      <w:bookmarkStart w:id="357" w:name="_Hlk191293818"/>
      <w:bookmarkStart w:id="358" w:name="_Hlk191293701"/>
      <w:bookmarkStart w:id="359" w:name="_Hlk191293504"/>
      <w:bookmarkStart w:id="360" w:name="_Hlk191292997"/>
      <w:bookmarkStart w:id="361" w:name="_Hlk191292766"/>
      <w:bookmarkStart w:id="362" w:name="_Hlk191292577"/>
      <w:bookmarkStart w:id="363" w:name="_Hlk191290778"/>
      <w:bookmarkStart w:id="364" w:name="_Hlk173166424"/>
      <w:bookmarkStart w:id="365" w:name="_Hlk191290552"/>
      <w:bookmarkStart w:id="366" w:name="_Hlk173166198"/>
      <w:bookmarkStart w:id="367" w:name="_Hlk173166033"/>
      <w:bookmarkStart w:id="368" w:name="_Hlk173165742"/>
      <w:bookmarkStart w:id="369" w:name="_Hlk173165329"/>
      <w:bookmarkStart w:id="370" w:name="_Hlk173165155"/>
      <w:bookmarkStart w:id="371" w:name="_Hlk173164898"/>
      <w:bookmarkStart w:id="372" w:name="_Hlk173164665"/>
      <w:bookmarkStart w:id="373" w:name="_Hlk191290229"/>
      <w:bookmarkStart w:id="374" w:name="_Hlk191290029"/>
      <w:bookmarkStart w:id="375" w:name="_Hlk191289829"/>
      <w:bookmarkStart w:id="376" w:name="_Hlk191039350"/>
      <w:bookmarkStart w:id="377" w:name="_Hlk191038883"/>
      <w:bookmarkStart w:id="378" w:name="_Hlk152075357"/>
      <w:bookmarkStart w:id="379" w:name="_Hlk152077916"/>
      <w:bookmarkStart w:id="380" w:name="_Hlk152079063"/>
      <w:bookmarkStart w:id="381" w:name="_Hlk152079388"/>
    </w:p>
    <w:p w14:paraId="1961DC7D" w14:textId="2CD9CD8E" w:rsidR="006B5D3C" w:rsidRPr="006B5D3C" w:rsidRDefault="006B5D3C" w:rsidP="006B5D3C">
      <w:pPr>
        <w:pStyle w:val="Bezatstarpm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bookmarkStart w:id="382" w:name="_Hlk191295844"/>
      <w:bookmarkStart w:id="383" w:name="_Hlk191295704"/>
      <w:bookmarkStart w:id="384" w:name="_Hlk191295541"/>
      <w:bookmarkStart w:id="385" w:name="_Hlk191295348"/>
      <w:bookmarkStart w:id="386" w:name="_Hlk191295254"/>
      <w:bookmarkStart w:id="387" w:name="_Hlk191295020"/>
      <w:bookmarkStart w:id="388" w:name="_Hlk191294868"/>
      <w:bookmarkStart w:id="389" w:name="_Hlk191294714"/>
      <w:bookmarkStart w:id="390" w:name="_Hlk191294549"/>
      <w:r w:rsidRPr="006B5D3C"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  <w:t xml:space="preserve">Par </w:t>
      </w:r>
      <w:r w:rsidRPr="006B5D3C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nekustamā īpašuma “Jaunlauki”, Liezēres pagasts, Madonas novads</w:t>
      </w: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,</w:t>
      </w:r>
      <w:r w:rsidRPr="006B5D3C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 atsavināšanu, rīkojot izsoli</w:t>
      </w:r>
    </w:p>
    <w:bookmarkEnd w:id="382"/>
    <w:p w14:paraId="57124F53" w14:textId="77777777" w:rsidR="006B5D3C" w:rsidRPr="006B5D3C" w:rsidRDefault="006B5D3C" w:rsidP="006B5D3C">
      <w:pPr>
        <w:pStyle w:val="Bezatstarpm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14:paraId="7479F56C" w14:textId="38B1D4F0" w:rsidR="006B5D3C" w:rsidRPr="006B5D3C" w:rsidRDefault="006B5D3C" w:rsidP="00645087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Ar Madonas novada pašvaldības 26.09.2024. domes lēmumu Nr.</w:t>
      </w:r>
      <w:r w:rsidR="008D4A6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570 (protokols Nr.</w:t>
      </w:r>
      <w:r w:rsidR="008D4A6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21, 3.</w:t>
      </w:r>
      <w:r w:rsidR="008D4A6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p.) nolemts nodot atsavināšanai nekustamo īpašumu “Jaunlauki”, Liezēres pagastā, Madonas novadā, rīkojot izsoli.</w:t>
      </w:r>
    </w:p>
    <w:p w14:paraId="05C91B03" w14:textId="77777777" w:rsidR="006B5D3C" w:rsidRPr="006B5D3C" w:rsidRDefault="006B5D3C" w:rsidP="00645087">
      <w:pPr>
        <w:widowControl w:val="0"/>
        <w:suppressAutoHyphens/>
        <w:spacing w:after="0" w:line="276" w:lineRule="auto"/>
        <w:ind w:right="140" w:firstLine="709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Ir veikta nekustamā īpašuma novērtēšana.</w:t>
      </w:r>
    </w:p>
    <w:p w14:paraId="0F1DEF6D" w14:textId="1942C3F2" w:rsidR="006B5D3C" w:rsidRPr="006B5D3C" w:rsidRDefault="006B5D3C" w:rsidP="0064508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Atbilstoši sertificēta vērtētāja SIA „DZIETI” (Latvijas Īpašumu Vērtētāju asociācijas profesionālās kvalifikācijas sertifikāts Nr.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15) novērtējumam, nekustamā īpašuma tirgus vērtība noteikta – EUR 12 000,00  (</w:t>
      </w:r>
      <w:r w:rsidRPr="006B5D3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lo-LA" w:bidi="lo-LA"/>
          <w14:ligatures w14:val="none"/>
        </w:rPr>
        <w:t>divpadsmit tūkstoši eiro, 00 centi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 xml:space="preserve">) . </w:t>
      </w:r>
    </w:p>
    <w:p w14:paraId="0A76D7F5" w14:textId="5F16AB4C" w:rsidR="006B5D3C" w:rsidRPr="006B5D3C" w:rsidRDefault="006B5D3C" w:rsidP="00645087">
      <w:pPr>
        <w:suppressAutoHyphens/>
        <w:spacing w:after="0" w:line="276" w:lineRule="auto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 “Pašvaldību likuma” 10.</w:t>
      </w:r>
      <w:r w:rsidR="008D4A6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8D4A6D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6B5D3C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6B5D3C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B5D3C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lemt par pašvaldības nekustamā īpašuma atsavināšanu un apgrūtināšanu, kā arī par nekustamā īpašuma iegūšanu”. </w:t>
      </w:r>
    </w:p>
    <w:p w14:paraId="0C477DB1" w14:textId="03B66E83" w:rsidR="006B5D3C" w:rsidRPr="006B5D3C" w:rsidRDefault="006B5D3C" w:rsidP="0064508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</w:pPr>
      <w:r w:rsidRPr="006B5D3C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Saskaņā ar „Publiskas personas mantas atsavināšanas likuma” 47.</w:t>
      </w:r>
      <w:r w:rsidR="008D4A6D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6B5D3C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pantu </w:t>
      </w:r>
      <w:r w:rsidRPr="006B5D3C">
        <w:rPr>
          <w:rFonts w:ascii="Times New Roman" w:eastAsia="Times New Roman" w:hAnsi="Times New Roman" w:cs="Arial Unicode MS"/>
          <w:i/>
          <w:kern w:val="1"/>
          <w:sz w:val="24"/>
          <w:szCs w:val="24"/>
          <w:lang w:eastAsia="lo-LA" w:bidi="lo-LA"/>
          <w14:ligatures w14:val="none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25B15B9B" w14:textId="58786B15" w:rsidR="003D4FD2" w:rsidRDefault="006B5D3C" w:rsidP="00645087">
      <w:pPr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Pamatojoties uz Publiskas personas mantas atsavināšanas likuma 47.</w:t>
      </w:r>
      <w:r w:rsidR="008D4A6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pantu,</w:t>
      </w:r>
      <w:r w:rsidR="008D4A6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uz 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“Pašvaldību likuma” 10.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 16.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punktu,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Publiskas personas mantas atsavināšanas likuma 4.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pirmo daļu, 8.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otro daļu,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ņemot vērā 12.02.2025. Uzņēmējdarbības, teritoriālo un vides jautājumu 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un 18.02.2025. Finanšu un attīstības 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komitejas atzinumu</w:t>
      </w:r>
      <w:r w:rsidR="008D4A6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s</w:t>
      </w:r>
      <w:r w:rsidRPr="006B5D3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="003D4FD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3D4F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1D36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3D4F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3D4F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3D4FD2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3D4F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3D4F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3D4FD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3D4FD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3D4FD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53B59EA" w14:textId="2014124B" w:rsidR="006B5D3C" w:rsidRPr="006B5D3C" w:rsidRDefault="006B5D3C" w:rsidP="0064508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      </w:t>
      </w:r>
    </w:p>
    <w:p w14:paraId="30F546BE" w14:textId="77777777" w:rsidR="006B5D3C" w:rsidRPr="006B5D3C" w:rsidRDefault="006B5D3C" w:rsidP="00645087">
      <w:pPr>
        <w:widowControl w:val="0"/>
        <w:numPr>
          <w:ilvl w:val="0"/>
          <w:numId w:val="97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none"/>
        </w:rPr>
      </w:pPr>
      <w:r w:rsidRPr="006B5D3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>Organizēt nekustamā īpašuma “Jaunlauki”, Liezēres pagasts, Madonas novads, kadastra numurs 7068 012 0117 4,27 ha platībā, elektronisko izsoli ar augšupejošu soli.</w:t>
      </w:r>
    </w:p>
    <w:p w14:paraId="4CA7AD9B" w14:textId="77777777" w:rsidR="006B5D3C" w:rsidRPr="006B5D3C" w:rsidRDefault="006B5D3C" w:rsidP="00645087">
      <w:pPr>
        <w:widowControl w:val="0"/>
        <w:numPr>
          <w:ilvl w:val="0"/>
          <w:numId w:val="97"/>
        </w:numPr>
        <w:suppressAutoHyphens/>
        <w:spacing w:after="0" w:line="276" w:lineRule="auto"/>
        <w:ind w:hanging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Noteikt nekustamā īpašuma “Jaunlauki”, Liezēres pagasts,  Madonas novads nosacīto cenu - izsoles sākumcenu EUR 12 000,00 (divpadsmit tūkstoši eiro, 00 centi).</w:t>
      </w:r>
    </w:p>
    <w:p w14:paraId="57BBF131" w14:textId="77777777" w:rsidR="006B5D3C" w:rsidRPr="006B5D3C" w:rsidRDefault="006B5D3C" w:rsidP="00645087">
      <w:pPr>
        <w:widowControl w:val="0"/>
        <w:numPr>
          <w:ilvl w:val="0"/>
          <w:numId w:val="97"/>
        </w:num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lv-LV" w:bidi="hi-IN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Apstiprināt nekustamā īpašuma “Jaunlauki”, Liezēres pagasts, Madonas novads, izsoles noteikumus </w:t>
      </w:r>
      <w:r w:rsidRPr="006B5D3C">
        <w:rPr>
          <w:rFonts w:ascii="Times New Roman" w:eastAsia="Times New Roman" w:hAnsi="Times New Roman" w:cs="Arial"/>
          <w:kern w:val="0"/>
          <w:sz w:val="24"/>
          <w:szCs w:val="24"/>
          <w:lang w:eastAsia="lv-LV" w:bidi="hi-IN"/>
          <w14:ligatures w14:val="none"/>
        </w:rPr>
        <w:t>(izsoles noteikumi pielikumā).</w:t>
      </w:r>
    </w:p>
    <w:p w14:paraId="6020D57E" w14:textId="77777777" w:rsidR="006B5D3C" w:rsidRPr="006B5D3C" w:rsidRDefault="006B5D3C" w:rsidP="00645087">
      <w:pPr>
        <w:widowControl w:val="0"/>
        <w:numPr>
          <w:ilvl w:val="0"/>
          <w:numId w:val="97"/>
        </w:numPr>
        <w:suppressAutoHyphens/>
        <w:spacing w:after="0" w:line="276" w:lineRule="auto"/>
        <w:ind w:hanging="720"/>
        <w:jc w:val="both"/>
        <w:rPr>
          <w:rFonts w:ascii="Times New Roman" w:eastAsia="Calibri" w:hAnsi="Times New Roman" w:cs="Arial"/>
          <w:sz w:val="24"/>
          <w:szCs w:val="24"/>
          <w:lang w:eastAsia="ar-SA" w:bidi="hi-IN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lastRenderedPageBreak/>
        <w:t xml:space="preserve">Uzdot pašvaldības īpašuma </w:t>
      </w:r>
      <w:r w:rsidRPr="006B5D3C">
        <w:rPr>
          <w:rFonts w:ascii="Times New Roman" w:eastAsia="SimSun" w:hAnsi="Times New Roman" w:cs="Arial"/>
          <w:iCs/>
          <w:kern w:val="1"/>
          <w:sz w:val="24"/>
          <w:szCs w:val="24"/>
          <w:lang w:eastAsia="hi-IN" w:bidi="hi-IN"/>
          <w14:ligatures w14:val="none"/>
        </w:rPr>
        <w:t>iznomāšanas un atsavināšanas izsoļu komisijai</w:t>
      </w: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organizēt nekustamā īpašuma izsoli.</w:t>
      </w:r>
    </w:p>
    <w:p w14:paraId="66AB23CE" w14:textId="1D501DF2" w:rsidR="006B5D3C" w:rsidRPr="006B5D3C" w:rsidRDefault="006B5D3C" w:rsidP="00645087">
      <w:pPr>
        <w:widowControl w:val="0"/>
        <w:numPr>
          <w:ilvl w:val="0"/>
          <w:numId w:val="97"/>
        </w:numPr>
        <w:suppressAutoHyphens/>
        <w:spacing w:after="0" w:line="276" w:lineRule="auto"/>
        <w:ind w:hanging="720"/>
        <w:jc w:val="both"/>
        <w:rPr>
          <w:rFonts w:ascii="Calibri" w:eastAsia="SimSun" w:hAnsi="Calibri" w:cs="Arial"/>
          <w:kern w:val="1"/>
          <w:lang w:eastAsia="hi-IN" w:bidi="hi-IN"/>
          <w14:ligatures w14:val="none"/>
        </w:rPr>
      </w:pP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Kontroli par lēmuma izpildi uzdot pašvaldības izpilddirektoram U.</w:t>
      </w:r>
      <w:r w:rsidR="008D4A6D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6B5D3C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Fjodorovam.</w:t>
      </w:r>
    </w:p>
    <w:p w14:paraId="614437DD" w14:textId="77777777" w:rsidR="006B5D3C" w:rsidRPr="00645087" w:rsidRDefault="006B5D3C" w:rsidP="005B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383"/>
    <w:bookmarkEnd w:id="384"/>
    <w:bookmarkEnd w:id="385"/>
    <w:bookmarkEnd w:id="386"/>
    <w:bookmarkEnd w:id="387"/>
    <w:bookmarkEnd w:id="388"/>
    <w:p w14:paraId="636C54B9" w14:textId="71D3B51F" w:rsidR="00C836A6" w:rsidRPr="000F104D" w:rsidRDefault="00C836A6" w:rsidP="000F10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</w:p>
    <w:bookmarkEnd w:id="389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90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56A6E98B" w14:textId="67A8273F" w:rsidR="006B5D3C" w:rsidRPr="006B5D3C" w:rsidRDefault="006B5D3C" w:rsidP="006B5D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Ļ. </w:t>
      </w:r>
      <w:r w:rsidRPr="006B5D3C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Čačka 28080793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2F71" w14:textId="77777777" w:rsidR="00CA162A" w:rsidRDefault="00CA162A">
      <w:pPr>
        <w:spacing w:after="0" w:line="240" w:lineRule="auto"/>
      </w:pPr>
      <w:r>
        <w:separator/>
      </w:r>
    </w:p>
  </w:endnote>
  <w:endnote w:type="continuationSeparator" w:id="0">
    <w:p w14:paraId="10687398" w14:textId="77777777" w:rsidR="00CA162A" w:rsidRDefault="00CA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2E42" w14:textId="77777777" w:rsidR="00CA162A" w:rsidRDefault="00CA162A">
      <w:pPr>
        <w:spacing w:after="0" w:line="240" w:lineRule="auto"/>
      </w:pPr>
      <w:r>
        <w:separator/>
      </w:r>
    </w:p>
  </w:footnote>
  <w:footnote w:type="continuationSeparator" w:id="0">
    <w:p w14:paraId="495BDBF2" w14:textId="77777777" w:rsidR="00CA162A" w:rsidRDefault="00CA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6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68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0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2"/>
  </w:num>
  <w:num w:numId="2" w16cid:durableId="2028867514">
    <w:abstractNumId w:val="53"/>
  </w:num>
  <w:num w:numId="3" w16cid:durableId="971324600">
    <w:abstractNumId w:val="78"/>
  </w:num>
  <w:num w:numId="4" w16cid:durableId="896890245">
    <w:abstractNumId w:val="36"/>
  </w:num>
  <w:num w:numId="5" w16cid:durableId="1305887874">
    <w:abstractNumId w:val="5"/>
  </w:num>
  <w:num w:numId="6" w16cid:durableId="543949159">
    <w:abstractNumId w:val="87"/>
  </w:num>
  <w:num w:numId="7" w16cid:durableId="777412574">
    <w:abstractNumId w:val="20"/>
  </w:num>
  <w:num w:numId="8" w16cid:durableId="1267038869">
    <w:abstractNumId w:val="92"/>
  </w:num>
  <w:num w:numId="9" w16cid:durableId="919214467">
    <w:abstractNumId w:val="89"/>
  </w:num>
  <w:num w:numId="10" w16cid:durableId="125508747">
    <w:abstractNumId w:val="59"/>
  </w:num>
  <w:num w:numId="11" w16cid:durableId="1502504359">
    <w:abstractNumId w:val="3"/>
  </w:num>
  <w:num w:numId="12" w16cid:durableId="699165212">
    <w:abstractNumId w:val="17"/>
  </w:num>
  <w:num w:numId="13" w16cid:durableId="1307583220">
    <w:abstractNumId w:val="25"/>
  </w:num>
  <w:num w:numId="14" w16cid:durableId="69624136">
    <w:abstractNumId w:val="80"/>
  </w:num>
  <w:num w:numId="15" w16cid:durableId="347340947">
    <w:abstractNumId w:val="33"/>
  </w:num>
  <w:num w:numId="16" w16cid:durableId="1668482134">
    <w:abstractNumId w:val="7"/>
  </w:num>
  <w:num w:numId="17" w16cid:durableId="1407530012">
    <w:abstractNumId w:val="65"/>
  </w:num>
  <w:num w:numId="18" w16cid:durableId="1032151322">
    <w:abstractNumId w:val="79"/>
  </w:num>
  <w:num w:numId="19" w16cid:durableId="1497919565">
    <w:abstractNumId w:val="11"/>
  </w:num>
  <w:num w:numId="20" w16cid:durableId="1164053798">
    <w:abstractNumId w:val="12"/>
  </w:num>
  <w:num w:numId="21" w16cid:durableId="1202593000">
    <w:abstractNumId w:val="39"/>
  </w:num>
  <w:num w:numId="22" w16cid:durableId="578371887">
    <w:abstractNumId w:val="86"/>
  </w:num>
  <w:num w:numId="23" w16cid:durableId="1423256168">
    <w:abstractNumId w:val="16"/>
  </w:num>
  <w:num w:numId="24" w16cid:durableId="996618554">
    <w:abstractNumId w:val="32"/>
  </w:num>
  <w:num w:numId="25" w16cid:durableId="498078370">
    <w:abstractNumId w:val="15"/>
  </w:num>
  <w:num w:numId="26" w16cid:durableId="995567603">
    <w:abstractNumId w:val="64"/>
  </w:num>
  <w:num w:numId="27" w16cid:durableId="1370913584">
    <w:abstractNumId w:val="48"/>
  </w:num>
  <w:num w:numId="28" w16cid:durableId="1451321784">
    <w:abstractNumId w:val="1"/>
  </w:num>
  <w:num w:numId="29" w16cid:durableId="272593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4"/>
  </w:num>
  <w:num w:numId="32" w16cid:durableId="1804418744">
    <w:abstractNumId w:val="74"/>
  </w:num>
  <w:num w:numId="33" w16cid:durableId="1193112501">
    <w:abstractNumId w:val="95"/>
  </w:num>
  <w:num w:numId="34" w16cid:durableId="767123615">
    <w:abstractNumId w:val="60"/>
  </w:num>
  <w:num w:numId="35" w16cid:durableId="578831254">
    <w:abstractNumId w:val="40"/>
  </w:num>
  <w:num w:numId="36" w16cid:durableId="1339767488">
    <w:abstractNumId w:val="30"/>
  </w:num>
  <w:num w:numId="37" w16cid:durableId="895512147">
    <w:abstractNumId w:val="57"/>
  </w:num>
  <w:num w:numId="38" w16cid:durableId="205915150">
    <w:abstractNumId w:val="24"/>
  </w:num>
  <w:num w:numId="39" w16cid:durableId="736123601">
    <w:abstractNumId w:val="88"/>
  </w:num>
  <w:num w:numId="40" w16cid:durableId="1328316216">
    <w:abstractNumId w:val="63"/>
  </w:num>
  <w:num w:numId="41" w16cid:durableId="851574951">
    <w:abstractNumId w:val="82"/>
  </w:num>
  <w:num w:numId="42" w16cid:durableId="1995642915">
    <w:abstractNumId w:val="46"/>
  </w:num>
  <w:num w:numId="43" w16cid:durableId="237791946">
    <w:abstractNumId w:val="22"/>
  </w:num>
  <w:num w:numId="44" w16cid:durableId="1633946342">
    <w:abstractNumId w:val="71"/>
  </w:num>
  <w:num w:numId="45" w16cid:durableId="1234046704">
    <w:abstractNumId w:val="61"/>
  </w:num>
  <w:num w:numId="46" w16cid:durableId="1602642533">
    <w:abstractNumId w:val="81"/>
  </w:num>
  <w:num w:numId="47" w16cid:durableId="276908065">
    <w:abstractNumId w:val="85"/>
  </w:num>
  <w:num w:numId="48" w16cid:durableId="1066339838">
    <w:abstractNumId w:val="54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4"/>
  </w:num>
  <w:num w:numId="51" w16cid:durableId="1809781758">
    <w:abstractNumId w:val="50"/>
  </w:num>
  <w:num w:numId="52" w16cid:durableId="486172621">
    <w:abstractNumId w:val="10"/>
  </w:num>
  <w:num w:numId="53" w16cid:durableId="688333173">
    <w:abstractNumId w:val="28"/>
  </w:num>
  <w:num w:numId="54" w16cid:durableId="1221134623">
    <w:abstractNumId w:val="93"/>
  </w:num>
  <w:num w:numId="55" w16cid:durableId="16729469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5"/>
  </w:num>
  <w:num w:numId="58" w16cid:durableId="1495150032">
    <w:abstractNumId w:val="34"/>
  </w:num>
  <w:num w:numId="59" w16cid:durableId="2056654653">
    <w:abstractNumId w:val="26"/>
  </w:num>
  <w:num w:numId="60" w16cid:durableId="2025864008">
    <w:abstractNumId w:val="23"/>
  </w:num>
  <w:num w:numId="61" w16cid:durableId="1323192346">
    <w:abstractNumId w:val="37"/>
  </w:num>
  <w:num w:numId="62" w16cid:durableId="498618770">
    <w:abstractNumId w:val="77"/>
  </w:num>
  <w:num w:numId="63" w16cid:durableId="1757705841">
    <w:abstractNumId w:val="47"/>
  </w:num>
  <w:num w:numId="64" w16cid:durableId="431903389">
    <w:abstractNumId w:val="31"/>
  </w:num>
  <w:num w:numId="65" w16cid:durableId="1877501801">
    <w:abstractNumId w:val="42"/>
  </w:num>
  <w:num w:numId="66" w16cid:durableId="1954550419">
    <w:abstractNumId w:val="73"/>
  </w:num>
  <w:num w:numId="67" w16cid:durableId="2143964732">
    <w:abstractNumId w:val="4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67"/>
  </w:num>
  <w:num w:numId="71" w16cid:durableId="1474908512">
    <w:abstractNumId w:val="13"/>
  </w:num>
  <w:num w:numId="72" w16cid:durableId="1309630283">
    <w:abstractNumId w:val="70"/>
  </w:num>
  <w:num w:numId="73" w16cid:durableId="211432184">
    <w:abstractNumId w:val="94"/>
  </w:num>
  <w:num w:numId="74" w16cid:durableId="1211768849">
    <w:abstractNumId w:val="58"/>
  </w:num>
  <w:num w:numId="75" w16cid:durableId="1806268895">
    <w:abstractNumId w:val="52"/>
  </w:num>
  <w:num w:numId="76" w16cid:durableId="879627239">
    <w:abstractNumId w:val="56"/>
  </w:num>
  <w:num w:numId="77" w16cid:durableId="878280220">
    <w:abstractNumId w:val="29"/>
  </w:num>
  <w:num w:numId="78" w16cid:durableId="1137526860">
    <w:abstractNumId w:val="75"/>
  </w:num>
  <w:num w:numId="79" w16cid:durableId="1990670167">
    <w:abstractNumId w:val="6"/>
  </w:num>
  <w:num w:numId="80" w16cid:durableId="494806276">
    <w:abstractNumId w:val="49"/>
  </w:num>
  <w:num w:numId="81" w16cid:durableId="654988129">
    <w:abstractNumId w:val="45"/>
  </w:num>
  <w:num w:numId="82" w16cid:durableId="18251969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3"/>
  </w:num>
  <w:num w:numId="84" w16cid:durableId="1528326674">
    <w:abstractNumId w:val="14"/>
  </w:num>
  <w:num w:numId="85" w16cid:durableId="1752460496">
    <w:abstractNumId w:val="72"/>
  </w:num>
  <w:num w:numId="86" w16cid:durableId="752899749">
    <w:abstractNumId w:val="4"/>
  </w:num>
  <w:num w:numId="87" w16cid:durableId="1062018764">
    <w:abstractNumId w:val="27"/>
  </w:num>
  <w:num w:numId="88" w16cid:durableId="198666335">
    <w:abstractNumId w:val="68"/>
  </w:num>
  <w:num w:numId="89" w16cid:durableId="20967766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19"/>
  </w:num>
  <w:num w:numId="92" w16cid:durableId="1557929580">
    <w:abstractNumId w:val="21"/>
  </w:num>
  <w:num w:numId="93" w16cid:durableId="666979467">
    <w:abstractNumId w:val="18"/>
  </w:num>
  <w:num w:numId="94" w16cid:durableId="1699116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66"/>
  </w:num>
  <w:num w:numId="96" w16cid:durableId="77791838">
    <w:abstractNumId w:val="90"/>
  </w:num>
  <w:num w:numId="97" w16cid:durableId="41289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38"/>
  </w:num>
  <w:num w:numId="99" w16cid:durableId="960843145">
    <w:abstractNumId w:val="43"/>
  </w:num>
  <w:num w:numId="100" w16cid:durableId="48890007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0EDB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D3680"/>
    <w:rsid w:val="001E07EA"/>
    <w:rsid w:val="001E7B7E"/>
    <w:rsid w:val="001F3CF1"/>
    <w:rsid w:val="001F5663"/>
    <w:rsid w:val="00203EB6"/>
    <w:rsid w:val="0021383E"/>
    <w:rsid w:val="00217DC7"/>
    <w:rsid w:val="00222D4D"/>
    <w:rsid w:val="00225925"/>
    <w:rsid w:val="00232679"/>
    <w:rsid w:val="00236EBF"/>
    <w:rsid w:val="002373BF"/>
    <w:rsid w:val="00237B4C"/>
    <w:rsid w:val="002555BD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C303B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B93"/>
    <w:rsid w:val="00396F4C"/>
    <w:rsid w:val="003A22DA"/>
    <w:rsid w:val="003B36CE"/>
    <w:rsid w:val="003B4E46"/>
    <w:rsid w:val="003B6403"/>
    <w:rsid w:val="003B6CB2"/>
    <w:rsid w:val="003C3689"/>
    <w:rsid w:val="003D09A1"/>
    <w:rsid w:val="003D15C6"/>
    <w:rsid w:val="003D4FD2"/>
    <w:rsid w:val="003E4387"/>
    <w:rsid w:val="003E4DF7"/>
    <w:rsid w:val="003E65FC"/>
    <w:rsid w:val="003F0D10"/>
    <w:rsid w:val="003F0DD4"/>
    <w:rsid w:val="003F1582"/>
    <w:rsid w:val="003F3C3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93FBB"/>
    <w:rsid w:val="00595192"/>
    <w:rsid w:val="005A3628"/>
    <w:rsid w:val="005A66B2"/>
    <w:rsid w:val="005B293E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3EC"/>
    <w:rsid w:val="00642C5D"/>
    <w:rsid w:val="00643050"/>
    <w:rsid w:val="006432F8"/>
    <w:rsid w:val="00645087"/>
    <w:rsid w:val="00653277"/>
    <w:rsid w:val="00666D61"/>
    <w:rsid w:val="00680C47"/>
    <w:rsid w:val="00693669"/>
    <w:rsid w:val="006B5D3C"/>
    <w:rsid w:val="006B7B77"/>
    <w:rsid w:val="006C4763"/>
    <w:rsid w:val="006C4A45"/>
    <w:rsid w:val="006C4E0A"/>
    <w:rsid w:val="006D1878"/>
    <w:rsid w:val="006D1E8C"/>
    <w:rsid w:val="006D7993"/>
    <w:rsid w:val="006E55EE"/>
    <w:rsid w:val="00700BD7"/>
    <w:rsid w:val="00703857"/>
    <w:rsid w:val="007225C6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7D3CE7"/>
    <w:rsid w:val="007D479E"/>
    <w:rsid w:val="00811259"/>
    <w:rsid w:val="0082115C"/>
    <w:rsid w:val="008219F8"/>
    <w:rsid w:val="00827AE4"/>
    <w:rsid w:val="00833336"/>
    <w:rsid w:val="00833BC2"/>
    <w:rsid w:val="00835EAA"/>
    <w:rsid w:val="008367DD"/>
    <w:rsid w:val="008404FD"/>
    <w:rsid w:val="00840BA6"/>
    <w:rsid w:val="00844E54"/>
    <w:rsid w:val="00854385"/>
    <w:rsid w:val="00857FBE"/>
    <w:rsid w:val="0087079F"/>
    <w:rsid w:val="00870B96"/>
    <w:rsid w:val="00895B18"/>
    <w:rsid w:val="008A1CDC"/>
    <w:rsid w:val="008A2B10"/>
    <w:rsid w:val="008A564B"/>
    <w:rsid w:val="008B2FAC"/>
    <w:rsid w:val="008D339A"/>
    <w:rsid w:val="008D4A6D"/>
    <w:rsid w:val="008E01CE"/>
    <w:rsid w:val="008E1641"/>
    <w:rsid w:val="008E1769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0CED"/>
    <w:rsid w:val="009714F8"/>
    <w:rsid w:val="009848CF"/>
    <w:rsid w:val="00994635"/>
    <w:rsid w:val="009A1267"/>
    <w:rsid w:val="009A281F"/>
    <w:rsid w:val="009A63DA"/>
    <w:rsid w:val="009C0F3D"/>
    <w:rsid w:val="009C3A0E"/>
    <w:rsid w:val="009C47A3"/>
    <w:rsid w:val="009E2ACC"/>
    <w:rsid w:val="009E407C"/>
    <w:rsid w:val="00A031CC"/>
    <w:rsid w:val="00A14243"/>
    <w:rsid w:val="00A15F8E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D4551"/>
    <w:rsid w:val="00AE467A"/>
    <w:rsid w:val="00AF470C"/>
    <w:rsid w:val="00AF7591"/>
    <w:rsid w:val="00B0603C"/>
    <w:rsid w:val="00B07660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D52A5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A162A"/>
    <w:rsid w:val="00CB256A"/>
    <w:rsid w:val="00CC2A4F"/>
    <w:rsid w:val="00CD25C6"/>
    <w:rsid w:val="00CD3F6F"/>
    <w:rsid w:val="00CD5FAF"/>
    <w:rsid w:val="00CD6BDC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E126A9"/>
    <w:rsid w:val="00E23DDF"/>
    <w:rsid w:val="00E30602"/>
    <w:rsid w:val="00E32DF4"/>
    <w:rsid w:val="00E40124"/>
    <w:rsid w:val="00E4499E"/>
    <w:rsid w:val="00E5278E"/>
    <w:rsid w:val="00E648DA"/>
    <w:rsid w:val="00E6539A"/>
    <w:rsid w:val="00EA14EB"/>
    <w:rsid w:val="00EB0541"/>
    <w:rsid w:val="00EB32BA"/>
    <w:rsid w:val="00EB45E7"/>
    <w:rsid w:val="00EB6109"/>
    <w:rsid w:val="00ED4F08"/>
    <w:rsid w:val="00EE2BA4"/>
    <w:rsid w:val="00EF05BA"/>
    <w:rsid w:val="00EF13B5"/>
    <w:rsid w:val="00F10AA8"/>
    <w:rsid w:val="00F11990"/>
    <w:rsid w:val="00F24152"/>
    <w:rsid w:val="00F365EB"/>
    <w:rsid w:val="00F3787B"/>
    <w:rsid w:val="00F509B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4170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165</cp:revision>
  <dcterms:created xsi:type="dcterms:W3CDTF">2024-09-06T08:06:00Z</dcterms:created>
  <dcterms:modified xsi:type="dcterms:W3CDTF">2025-02-27T12:14:00Z</dcterms:modified>
</cp:coreProperties>
</file>